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after="0" w:line="600" w:lineRule="exact"/>
        <w:rPr>
          <w:rFonts w:ascii="Times New Roman" w:hAnsi="Times New Roman" w:cs="Times New Roman"/>
          <w:b w:val="0"/>
          <w:bCs w:val="0"/>
        </w:rPr>
      </w:pP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ascii="Times New Roman" w:eastAsia="方正小标宋简体" w:cs="Times New Roman"/>
          <w:sz w:val="44"/>
          <w:szCs w:val="44"/>
        </w:rPr>
      </w:pPr>
      <w:r>
        <w:rPr>
          <w:rFonts w:ascii="Times New Roman" w:eastAsia="方正小标宋简体" w:cs="Times New Roman"/>
          <w:sz w:val="44"/>
          <w:szCs w:val="44"/>
        </w:rPr>
        <w:t>关于淮北煤矿自发自用分散式风电项目</w:t>
      </w:r>
    </w:p>
    <w:p>
      <w:pPr>
        <w:pStyle w:val="15"/>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ascii="Times New Roman" w:cs="Times New Roman"/>
          <w:sz w:val="14"/>
          <w:szCs w:val="14"/>
        </w:rPr>
      </w:pPr>
      <w:r>
        <w:rPr>
          <w:rFonts w:ascii="Times New Roman" w:eastAsia="方正小标宋简体" w:cs="Times New Roman"/>
          <w:sz w:val="44"/>
          <w:szCs w:val="44"/>
        </w:rPr>
        <w:t>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淮北临矿金风新能源有限公司：</w:t>
      </w:r>
    </w:p>
    <w:p>
      <w:pPr>
        <w:pStyle w:val="15"/>
        <w:ind w:firstLine="640" w:firstLineChars="200"/>
        <w:jc w:val="both"/>
        <w:rPr>
          <w:rFonts w:asci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2024年5月17日，我局委托技</w:t>
      </w:r>
      <w:r>
        <w:rPr>
          <w:rFonts w:ascii="Times New Roman" w:eastAsia="仿宋_GB2312" w:cs="Times New Roman"/>
          <w:sz w:val="32"/>
          <w:szCs w:val="32"/>
        </w:rPr>
        <w:t>术服务单位对淮北煤矿自发自用分散式风电项目开展了水土保持现场指导工作。指导组查看了工程建设现场，召开了座谈会，听取了建设单位水土保持工作情况汇报，形成指导工作意见如下：</w:t>
      </w:r>
    </w:p>
    <w:p>
      <w:pPr>
        <w:pStyle w:val="15"/>
        <w:ind w:firstLine="640" w:firstLineChars="200"/>
        <w:jc w:val="both"/>
        <w:rPr>
          <w:rFonts w:ascii="Times New Roman" w:cs="Times New Roman"/>
          <w:sz w:val="14"/>
          <w:szCs w:val="14"/>
        </w:rPr>
      </w:pPr>
      <w:r>
        <w:rPr>
          <w:rFonts w:ascii="Times New Roman" w:eastAsia="黑体" w:cs="Times New Roman"/>
          <w:sz w:val="32"/>
          <w:szCs w:val="32"/>
        </w:rPr>
        <w:t>一、基本情况</w:t>
      </w:r>
    </w:p>
    <w:p>
      <w:pPr>
        <w:pStyle w:val="6"/>
        <w:spacing w:before="0" w:beforeAutospacing="0" w:after="0" w:afterAutospacing="0" w:line="600" w:lineRule="exact"/>
        <w:ind w:firstLine="504"/>
        <w:jc w:val="both"/>
        <w:rPr>
          <w:rFonts w:ascii="Times New Roman" w:hAnsi="Times New Roman" w:eastAsia="仿宋_GB2312" w:cs="Times New Roman"/>
          <w:sz w:val="32"/>
          <w:szCs w:val="32"/>
        </w:rPr>
      </w:pPr>
      <w:r>
        <w:rPr>
          <w:rFonts w:ascii="Times New Roman" w:hAnsi="Times New Roman" w:eastAsia="仿宋_GB2312" w:cs="Times New Roman"/>
          <w:kern w:val="2"/>
          <w:sz w:val="32"/>
          <w:szCs w:val="32"/>
        </w:rPr>
        <w:t>淮北煤矿自发自用分散式风电项目位于濉溪县孙疃镇、五沟镇及孙疃矿、青东矿、童亭矿，项目装机容量为31.6MW，其中青东煤矿矿区内安装1台单机容量2.2MW的风电机组，孙疃煤矿矿区内安装2台单机容量2.2MW的风电机组，童亭矿内安装2台单机容量5MW的风电机组，矿外安装3台单机容量5MW的风电机组，合计8台风机，新建一座35kV开关站。</w:t>
      </w:r>
      <w:r>
        <w:rPr>
          <w:rFonts w:ascii="Times New Roman" w:hAnsi="Times New Roman" w:eastAsia="仿宋_GB2312" w:cs="Times New Roman"/>
          <w:sz w:val="32"/>
          <w:szCs w:val="32"/>
        </w:rPr>
        <w:t>工程于2023年1月开工建设，总投资2.41亿元，水土保持投资为49.54万元。截至现场指导工作时，项目已完成7台风机建设，处于在建状态。</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局以淮水承许可〔2023〕15号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kern w:val="2"/>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成立了组织管理机构，制定了管理制度，明确了各参建单位工作职责；依法缴纳了水土保持补偿费。</w:t>
      </w:r>
    </w:p>
    <w:p>
      <w:pPr>
        <w:pStyle w:val="16"/>
        <w:numPr>
          <w:ilvl w:val="0"/>
          <w:numId w:val="0"/>
        </w:numPr>
        <w:adjustRightInd w:val="0"/>
        <w:snapToGrid w:val="0"/>
        <w:spacing w:line="600" w:lineRule="exact"/>
        <w:ind w:left="643" w:leftChars="0"/>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二、主要问题</w:t>
      </w:r>
    </w:p>
    <w:p>
      <w:pPr>
        <w:adjustRightInd w:val="0"/>
        <w:snapToGrid w:val="0"/>
        <w:spacing w:line="600" w:lineRule="exact"/>
        <w:ind w:firstLine="640" w:firstLineChars="200"/>
        <w:rPr>
          <w:rFonts w:hint="eastAsia" w:ascii="Times New Roman" w:hAnsi="Times New Roman" w:eastAsia="黑体"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指导组采用无人机航拍和现场指导等方式开展指导工作，发现的问题主要是</w:t>
      </w:r>
      <w:r>
        <w:rPr>
          <w:rFonts w:ascii="Times New Roman" w:hAnsi="Times New Roman" w:eastAsia="仿宋_GB2312" w:cs="Times New Roman"/>
          <w:sz w:val="32"/>
          <w:szCs w:val="32"/>
        </w:rPr>
        <w:t>风电机组及箱变区植物措施未落实。</w:t>
      </w:r>
    </w:p>
    <w:p>
      <w:pPr>
        <w:pStyle w:val="16"/>
        <w:numPr>
          <w:ilvl w:val="0"/>
          <w:numId w:val="1"/>
        </w:numPr>
        <w:adjustRightInd w:val="0"/>
        <w:snapToGrid w:val="0"/>
        <w:spacing w:line="600" w:lineRule="exact"/>
        <w:ind w:left="643" w:firstLine="0" w:firstLineChars="0"/>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t>整改意见</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仿宋_GB2312" w:eastAsia="仿宋_GB2312" w:cs="Times New Roman"/>
          <w:sz w:val="32"/>
          <w:szCs w:val="32"/>
          <w:lang w:eastAsia="zh-CN"/>
        </w:rPr>
        <w:t>严格</w:t>
      </w:r>
      <w:r>
        <w:rPr>
          <w:rFonts w:ascii="Times New Roman" w:hAnsi="仿宋_GB2312" w:eastAsia="仿宋_GB2312" w:cs="Times New Roman"/>
          <w:sz w:val="32"/>
          <w:szCs w:val="32"/>
        </w:rPr>
        <w:t>按照批复的水土保持方案及后续设计要求，做好项目区植被恢复建设。</w:t>
      </w:r>
    </w:p>
    <w:p>
      <w:pPr>
        <w:adjustRightInd w:val="0"/>
        <w:snapToGrid w:val="0"/>
        <w:spacing w:line="60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bookmarkStart w:id="0" w:name="_GoBack"/>
      <w:bookmarkEnd w:id="0"/>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濉溪县水务局</w:t>
      </w:r>
      <w:r>
        <w:rPr>
          <w:rFonts w:hint="eastAsia" w:ascii="Times New Roman" w:hAnsi="仿宋_GB2312" w:eastAsia="仿宋_GB2312" w:cs="Times New Roman"/>
          <w:sz w:val="32"/>
          <w:szCs w:val="32"/>
        </w:rPr>
        <w:t>。</w:t>
      </w:r>
    </w:p>
    <w:p>
      <w:pPr>
        <w:adjustRightInd w:val="0"/>
        <w:snapToGrid w:val="0"/>
        <w:spacing w:line="600" w:lineRule="exact"/>
        <w:ind w:firstLine="640" w:firstLineChars="200"/>
        <w:rPr>
          <w:rFonts w:hint="eastAsia" w:ascii="Times New Roman" w:hAnsi="仿宋_GB2312"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wordWrap w:val="0"/>
        <w:adjustRightInd w:val="0"/>
        <w:snapToGrid w:val="0"/>
        <w:spacing w:line="600" w:lineRule="exact"/>
        <w:rPr>
          <w:rFonts w:hint="default" w:ascii="Times New Roman" w:hAnsi="Times New Roman" w:eastAsia="仿宋_GB2312" w:cs="Times New Roman"/>
          <w:sz w:val="32"/>
          <w:szCs w:val="32"/>
          <w:lang w:val="en-US" w:eastAsia="zh-CN"/>
        </w:rPr>
      </w:pPr>
    </w:p>
    <w:p>
      <w:pPr>
        <w:wordWrap w:val="0"/>
        <w:adjustRightInd w:val="0"/>
        <w:snapToGrid w:val="0"/>
        <w:spacing w:line="600" w:lineRule="exact"/>
        <w:ind w:firstLine="5120" w:firstLineChars="1600"/>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ind w:firstLine="4800" w:firstLineChars="15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sectPr>
      <w:pgSz w:w="11906" w:h="16838"/>
      <w:pgMar w:top="1440" w:right="1803" w:bottom="1327"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9F7CF"/>
    <w:multiLevelType w:val="singleLevel"/>
    <w:tmpl w:val="7D99F7C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kyYWY1Y2EyNzVlZjA5M2E2YTA4YWJmMTY0ZDQyZTEifQ=="/>
  </w:docVars>
  <w:rsids>
    <w:rsidRoot w:val="00AC07B8"/>
    <w:rsid w:val="00007837"/>
    <w:rsid w:val="00012FE5"/>
    <w:rsid w:val="000400F8"/>
    <w:rsid w:val="00042D35"/>
    <w:rsid w:val="00056403"/>
    <w:rsid w:val="00074984"/>
    <w:rsid w:val="0008665B"/>
    <w:rsid w:val="000D1307"/>
    <w:rsid w:val="000E36AF"/>
    <w:rsid w:val="000F2908"/>
    <w:rsid w:val="001020C4"/>
    <w:rsid w:val="00143AA1"/>
    <w:rsid w:val="00144CFF"/>
    <w:rsid w:val="00152431"/>
    <w:rsid w:val="00192BCA"/>
    <w:rsid w:val="001B2686"/>
    <w:rsid w:val="001C0BAC"/>
    <w:rsid w:val="001D2BE1"/>
    <w:rsid w:val="00206D35"/>
    <w:rsid w:val="00223208"/>
    <w:rsid w:val="00235801"/>
    <w:rsid w:val="002706AA"/>
    <w:rsid w:val="00281F57"/>
    <w:rsid w:val="002C0F4A"/>
    <w:rsid w:val="002C2721"/>
    <w:rsid w:val="0030088C"/>
    <w:rsid w:val="0034719F"/>
    <w:rsid w:val="00365CFF"/>
    <w:rsid w:val="003877DE"/>
    <w:rsid w:val="00391F6D"/>
    <w:rsid w:val="003A2C8A"/>
    <w:rsid w:val="004250A6"/>
    <w:rsid w:val="004350B9"/>
    <w:rsid w:val="00487AFA"/>
    <w:rsid w:val="00491252"/>
    <w:rsid w:val="004E141B"/>
    <w:rsid w:val="004F08C3"/>
    <w:rsid w:val="00521F84"/>
    <w:rsid w:val="0053469E"/>
    <w:rsid w:val="0053686B"/>
    <w:rsid w:val="005410C5"/>
    <w:rsid w:val="00552844"/>
    <w:rsid w:val="005879F5"/>
    <w:rsid w:val="005A2256"/>
    <w:rsid w:val="005B57A5"/>
    <w:rsid w:val="005C1FD9"/>
    <w:rsid w:val="005D7B80"/>
    <w:rsid w:val="005F2111"/>
    <w:rsid w:val="006159BB"/>
    <w:rsid w:val="00624A45"/>
    <w:rsid w:val="00635F32"/>
    <w:rsid w:val="00665BF6"/>
    <w:rsid w:val="00667BFB"/>
    <w:rsid w:val="00685BEA"/>
    <w:rsid w:val="00761DB6"/>
    <w:rsid w:val="00764723"/>
    <w:rsid w:val="007B2252"/>
    <w:rsid w:val="007C791E"/>
    <w:rsid w:val="007E2C9A"/>
    <w:rsid w:val="0080083F"/>
    <w:rsid w:val="00802CE9"/>
    <w:rsid w:val="00815DE4"/>
    <w:rsid w:val="0082107E"/>
    <w:rsid w:val="00854200"/>
    <w:rsid w:val="0085579A"/>
    <w:rsid w:val="0087106A"/>
    <w:rsid w:val="008833FD"/>
    <w:rsid w:val="008A5C50"/>
    <w:rsid w:val="008B2729"/>
    <w:rsid w:val="008B2ECD"/>
    <w:rsid w:val="008C31CC"/>
    <w:rsid w:val="008C3281"/>
    <w:rsid w:val="008D764F"/>
    <w:rsid w:val="009065E4"/>
    <w:rsid w:val="00935B19"/>
    <w:rsid w:val="0094461B"/>
    <w:rsid w:val="00957ACB"/>
    <w:rsid w:val="009908EE"/>
    <w:rsid w:val="009A531C"/>
    <w:rsid w:val="009B50DB"/>
    <w:rsid w:val="009E1F03"/>
    <w:rsid w:val="009F5B8D"/>
    <w:rsid w:val="00A133DF"/>
    <w:rsid w:val="00A14679"/>
    <w:rsid w:val="00A52D6E"/>
    <w:rsid w:val="00A5709F"/>
    <w:rsid w:val="00A66853"/>
    <w:rsid w:val="00A70827"/>
    <w:rsid w:val="00A80B95"/>
    <w:rsid w:val="00AB6929"/>
    <w:rsid w:val="00AC07B8"/>
    <w:rsid w:val="00AD6F58"/>
    <w:rsid w:val="00B255CA"/>
    <w:rsid w:val="00B27E3F"/>
    <w:rsid w:val="00B45E6A"/>
    <w:rsid w:val="00B70BFF"/>
    <w:rsid w:val="00B84493"/>
    <w:rsid w:val="00B8478E"/>
    <w:rsid w:val="00B90ECE"/>
    <w:rsid w:val="00BA516B"/>
    <w:rsid w:val="00BD1518"/>
    <w:rsid w:val="00C126F3"/>
    <w:rsid w:val="00C20529"/>
    <w:rsid w:val="00C22150"/>
    <w:rsid w:val="00C55E93"/>
    <w:rsid w:val="00C64008"/>
    <w:rsid w:val="00C82CC4"/>
    <w:rsid w:val="00C91A3D"/>
    <w:rsid w:val="00C958B8"/>
    <w:rsid w:val="00CC0FD5"/>
    <w:rsid w:val="00CE7D8E"/>
    <w:rsid w:val="00D10A7B"/>
    <w:rsid w:val="00D353A2"/>
    <w:rsid w:val="00D40875"/>
    <w:rsid w:val="00D65B21"/>
    <w:rsid w:val="00D82EAC"/>
    <w:rsid w:val="00D83C66"/>
    <w:rsid w:val="00DC74DF"/>
    <w:rsid w:val="00DE620E"/>
    <w:rsid w:val="00E07800"/>
    <w:rsid w:val="00E3488D"/>
    <w:rsid w:val="00E93DA5"/>
    <w:rsid w:val="00E941D3"/>
    <w:rsid w:val="00ED09B4"/>
    <w:rsid w:val="00ED26BE"/>
    <w:rsid w:val="00EF58F4"/>
    <w:rsid w:val="00F00E78"/>
    <w:rsid w:val="00F07AC2"/>
    <w:rsid w:val="00F153F7"/>
    <w:rsid w:val="00F40153"/>
    <w:rsid w:val="00F72EC8"/>
    <w:rsid w:val="00F75BD3"/>
    <w:rsid w:val="00FC4D83"/>
    <w:rsid w:val="00FE70A4"/>
    <w:rsid w:val="00FF08A0"/>
    <w:rsid w:val="00FF5BF3"/>
    <w:rsid w:val="0DA968B7"/>
    <w:rsid w:val="1022487D"/>
    <w:rsid w:val="103D2C81"/>
    <w:rsid w:val="111C69D5"/>
    <w:rsid w:val="118F5CAF"/>
    <w:rsid w:val="15AD49DB"/>
    <w:rsid w:val="16983E87"/>
    <w:rsid w:val="189C2207"/>
    <w:rsid w:val="1E135E67"/>
    <w:rsid w:val="1EEC7844"/>
    <w:rsid w:val="1FAE29EB"/>
    <w:rsid w:val="20C119D8"/>
    <w:rsid w:val="21B96B04"/>
    <w:rsid w:val="23EA286B"/>
    <w:rsid w:val="28FB5791"/>
    <w:rsid w:val="29A2269D"/>
    <w:rsid w:val="2E3305CD"/>
    <w:rsid w:val="305D3D1F"/>
    <w:rsid w:val="31B26DCF"/>
    <w:rsid w:val="331D4A60"/>
    <w:rsid w:val="3A6A7521"/>
    <w:rsid w:val="3B912B31"/>
    <w:rsid w:val="3DDC7A09"/>
    <w:rsid w:val="3ECB69D0"/>
    <w:rsid w:val="419B53ED"/>
    <w:rsid w:val="43491F88"/>
    <w:rsid w:val="49C6281F"/>
    <w:rsid w:val="4B583D64"/>
    <w:rsid w:val="4D1A0EC1"/>
    <w:rsid w:val="4F4A05C2"/>
    <w:rsid w:val="517F0052"/>
    <w:rsid w:val="552F0B14"/>
    <w:rsid w:val="5691637D"/>
    <w:rsid w:val="58407BB5"/>
    <w:rsid w:val="584577B2"/>
    <w:rsid w:val="587770C2"/>
    <w:rsid w:val="58EF5E5C"/>
    <w:rsid w:val="5A237E76"/>
    <w:rsid w:val="5EAA458C"/>
    <w:rsid w:val="5FD179CA"/>
    <w:rsid w:val="635E0838"/>
    <w:rsid w:val="683300CC"/>
    <w:rsid w:val="6A607D27"/>
    <w:rsid w:val="6C2228DB"/>
    <w:rsid w:val="71245771"/>
    <w:rsid w:val="76B94D3D"/>
    <w:rsid w:val="7972343B"/>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semiHidden/>
    <w:qFormat/>
    <w:uiPriority w:val="99"/>
    <w:rPr>
      <w:sz w:val="18"/>
      <w:szCs w:val="18"/>
    </w:rPr>
  </w:style>
  <w:style w:type="character" w:customStyle="1" w:styleId="12">
    <w:name w:val="标题 Char"/>
    <w:basedOn w:val="9"/>
    <w:link w:val="7"/>
    <w:qFormat/>
    <w:uiPriority w:val="10"/>
    <w:rPr>
      <w:rFonts w:eastAsia="宋体" w:asciiTheme="majorHAnsi" w:hAnsiTheme="majorHAnsi" w:cstheme="majorBidi"/>
      <w:b/>
      <w:bCs/>
      <w:sz w:val="32"/>
      <w:szCs w:val="32"/>
    </w:rPr>
  </w:style>
  <w:style w:type="character" w:customStyle="1" w:styleId="13">
    <w:name w:val="文档结构图 Char"/>
    <w:basedOn w:val="9"/>
    <w:link w:val="2"/>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1144</Words>
  <Characters>1252</Characters>
  <Lines>8</Lines>
  <Paragraphs>2</Paragraphs>
  <TotalTime>20</TotalTime>
  <ScaleCrop>false</ScaleCrop>
  <LinksUpToDate>false</LinksUpToDate>
  <CharactersWithSpaces>1277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2019-12-23T10:35:00Z</cp:lastPrinted>
  <dcterms:modified xsi:type="dcterms:W3CDTF">2024-06-06T01:32:40Z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DCE3288D536C4F7E877E10484380F46A_13</vt:lpwstr>
  </property>
</Properties>
</file>